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t>Годовой план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t>муниципального бюджетного дошкольного образовательного учреждения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t> «</w:t>
      </w:r>
      <w:proofErr w:type="spellStart"/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t>Каратинский</w:t>
      </w:r>
      <w:proofErr w:type="spellEnd"/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t xml:space="preserve"> детский сад «Улыбка»</w:t>
      </w:r>
    </w:p>
    <w:p w:rsidR="00D35FEC" w:rsidRPr="00ED4323" w:rsidRDefault="00ED4323" w:rsidP="00ED752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на 2017-</w:t>
      </w:r>
      <w:r w:rsidR="00D35FEC" w:rsidRPr="00ED4323">
        <w:rPr>
          <w:rFonts w:eastAsia="Times New Roman" w:cstheme="minorHAnsi"/>
          <w:b/>
          <w:bCs/>
          <w:color w:val="000000"/>
          <w:sz w:val="28"/>
          <w:szCs w:val="28"/>
        </w:rPr>
        <w:t>18 учебный год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 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t>ЦЕЛЬ  работы на 2017-2018 учебный год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 </w:t>
      </w:r>
      <w:r w:rsidR="00ED4323">
        <w:rPr>
          <w:rFonts w:eastAsia="Times New Roman" w:cstheme="minorHAnsi"/>
          <w:color w:val="000000"/>
          <w:sz w:val="28"/>
          <w:szCs w:val="28"/>
        </w:rPr>
        <w:t xml:space="preserve">      </w:t>
      </w:r>
      <w:r w:rsidRPr="00ED4323">
        <w:rPr>
          <w:rFonts w:eastAsia="Times New Roman" w:cstheme="minorHAnsi"/>
          <w:color w:val="000000"/>
          <w:sz w:val="28"/>
          <w:szCs w:val="28"/>
        </w:rPr>
        <w:t>Создание благоприятных условий в ДОУ в соответствии с ФГОС,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ребенка.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t>ОСНОВНЫЕ ЗАДАЧИ  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 1. Забота о здоровье и жизни, эмоциональном благополучии и своевременном всестороннем развитии каждого ребенка.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 2. Осуществление перехода на новую форму планирования воспитательно-образовательного процесса,  в соответствии ФГОС с интеграцией образовательных областей и комплексно–тематическому планированию воспитательно-образовательного процесса в ДОУ.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 3. 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образования.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 4. Формирование семейных ценностей у дошкольников, для обогащения социального опыта ребенка через реализацию игровых проектов, сохранение и укрепление здоровья детей их физического развития и совместную деятельность с семьями воспитанников.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 5. Создание условий для работы педагогов по внедрению проектного метода обучения и воспитания дошкольников для развития их познавательных и творческих способностей.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 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t>Основные направления работы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t> МБДОУ «</w:t>
      </w:r>
      <w:proofErr w:type="spellStart"/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t>Каратинский</w:t>
      </w:r>
      <w:proofErr w:type="spellEnd"/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t xml:space="preserve"> детский сад </w:t>
      </w:r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br/>
        <w:t>«Улыбка»» на 2017-2018 учебный год</w:t>
      </w: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 </w:t>
      </w:r>
    </w:p>
    <w:p w:rsidR="00D35FEC" w:rsidRPr="00ED4323" w:rsidRDefault="00D35FEC" w:rsidP="00ED752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индивидуальная помощь в ликвидации конфликтных и критических ситуаций в социальном взаимодействии личности, ценностном становлении ее жизненных отношений;</w:t>
      </w:r>
    </w:p>
    <w:p w:rsidR="00D35FEC" w:rsidRPr="00ED4323" w:rsidRDefault="00D35FEC" w:rsidP="00ED752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воспитание в человеке способностей и потребностей открывать и творить самого себя в основных формах человеческой деятельности;</w:t>
      </w:r>
    </w:p>
    <w:p w:rsidR="00D35FEC" w:rsidRPr="00ED4323" w:rsidRDefault="00D35FEC" w:rsidP="00ED752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развитие способности познавать себя в единстве с миром, в диалоге с ним;</w:t>
      </w:r>
    </w:p>
    <w:p w:rsidR="00D35FEC" w:rsidRPr="00ED4323" w:rsidRDefault="00D35FEC" w:rsidP="00ED752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 xml:space="preserve">развитие способности самоопределения, </w:t>
      </w:r>
      <w:proofErr w:type="spellStart"/>
      <w:r w:rsidRPr="00ED4323">
        <w:rPr>
          <w:rFonts w:eastAsia="Times New Roman" w:cstheme="minorHAnsi"/>
          <w:color w:val="000000"/>
          <w:sz w:val="28"/>
          <w:szCs w:val="28"/>
        </w:rPr>
        <w:t>самоактуализации</w:t>
      </w:r>
      <w:proofErr w:type="spellEnd"/>
      <w:r w:rsidRPr="00ED4323">
        <w:rPr>
          <w:rFonts w:eastAsia="Times New Roman" w:cstheme="minorHAnsi"/>
          <w:color w:val="000000"/>
          <w:sz w:val="28"/>
          <w:szCs w:val="28"/>
        </w:rPr>
        <w:t xml:space="preserve"> на основе воспроизведения, освоения, присвоения культурного опыта саморазвития человечества;</w:t>
      </w:r>
    </w:p>
    <w:p w:rsidR="00D35FEC" w:rsidRPr="00ED4323" w:rsidRDefault="00D35FEC" w:rsidP="00ED752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color w:val="000000"/>
          <w:sz w:val="28"/>
          <w:szCs w:val="28"/>
        </w:rPr>
        <w:t>становление потребности и способности общения с миром на основе гуманистических ценностей и идеалов, прав свободного человека.</w:t>
      </w:r>
    </w:p>
    <w:p w:rsidR="00D35FEC" w:rsidRDefault="00D35FEC" w:rsidP="00FD57AE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FD57AE" w:rsidRPr="00ED4323" w:rsidRDefault="00FD57AE" w:rsidP="00ED752A">
      <w:p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eastAsia="Times New Roman" w:cstheme="minorHAnsi"/>
          <w:color w:val="000000"/>
          <w:sz w:val="28"/>
          <w:szCs w:val="28"/>
        </w:rPr>
      </w:pPr>
    </w:p>
    <w:p w:rsidR="00D35FEC" w:rsidRPr="00ED4323" w:rsidRDefault="00D35FEC" w:rsidP="00ED75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ED4323">
        <w:rPr>
          <w:rFonts w:eastAsia="Times New Roman" w:cstheme="minorHAnsi"/>
          <w:b/>
          <w:bCs/>
          <w:color w:val="000000"/>
          <w:sz w:val="28"/>
          <w:szCs w:val="28"/>
        </w:rPr>
        <w:t>НАПРАВЛЕНИЯ ДЕЯТЕЛЬНОСТИ И МЕРОПРИЯТИЯ ПО РЕАЛИЗАЦИИ ЗАДАЧ РАБОТЫ</w:t>
      </w:r>
    </w:p>
    <w:tbl>
      <w:tblPr>
        <w:tblW w:w="10260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5BC9EF"/>
        <w:tblCellMar>
          <w:left w:w="0" w:type="dxa"/>
          <w:right w:w="0" w:type="dxa"/>
        </w:tblCellMar>
        <w:tblLook w:val="04A0"/>
      </w:tblPr>
      <w:tblGrid>
        <w:gridCol w:w="602"/>
        <w:gridCol w:w="1766"/>
        <w:gridCol w:w="2797"/>
        <w:gridCol w:w="2042"/>
        <w:gridCol w:w="3053"/>
      </w:tblGrid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Действия и / или мероприятия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10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Анализ, разработка, нормативно-правовых документов.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Заведующая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Выполнение Плана действий по обеспечению введения ФГОС ДО</w:t>
            </w:r>
            <w:r w:rsidR="0020052E">
              <w:rPr>
                <w:rFonts w:eastAsia="Times New Roman" w:cstheme="minorHAnsi"/>
                <w:color w:val="000000"/>
                <w:sz w:val="28"/>
                <w:szCs w:val="28"/>
              </w:rPr>
              <w:t>У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с 04.09.2017 г. по 31.12.2018 г.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Заведующая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Педагогический совет</w:t>
            </w:r>
          </w:p>
        </w:tc>
        <w:tc>
          <w:tcPr>
            <w:tcW w:w="3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Заведующ</w:t>
            </w:r>
            <w:r w:rsidR="00ED752A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ая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Установочный «Новый учебный год» традиционный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август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2017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Организация взаимодействия ДОУ с семьями воспитанников в современных условиях традиционный педсовет с элементами активизации педагогического коллектива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01F72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Н</w:t>
            </w:r>
            <w:r w:rsidR="00D35FEC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оябрь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r w:rsidR="00D35FEC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2017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Духовное развитие дошкольников в процессе ознакомления их с историей родного края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01F72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Я</w:t>
            </w:r>
            <w:r w:rsidR="00D35FEC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нварь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r w:rsidR="00D35FEC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201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«Результативность работы за 2017-2018 учебный год» традиционный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май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2018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6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> </w:t>
            </w:r>
            <w:r w:rsidR="007A0C97" w:rsidRPr="00ED4323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 xml:space="preserve"> Общие родительские  собрания МБ</w:t>
            </w:r>
            <w:r w:rsidRPr="00ED4323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>ДОУ: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«Растите малышей </w:t>
            </w:r>
            <w:proofErr w:type="gramStart"/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здоровыми</w:t>
            </w:r>
            <w:proofErr w:type="gramEnd"/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сентябрь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2017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8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«Детский сад и семья, взаимодействие и 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сотрудничество».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ноябрь 2017 г.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апрель 2018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«Наши достижения и успехи»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май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6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>Заседания Общего родительского комитета М</w:t>
            </w:r>
            <w:r w:rsidR="005F313D" w:rsidRPr="00ED4323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>Б</w:t>
            </w:r>
            <w:r w:rsidRPr="00ED4323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>ДОУ: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«Обеспечение безопасности воспитанников во время пребывания в М</w:t>
            </w:r>
            <w:r w:rsidR="005F313D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Б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ДОУ»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сентябрь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2017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«Участие в создании условий для реализации образовательной программы дошкольного образования»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февраль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2018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75"/>
          <w:tblCellSpacing w:w="0" w:type="dxa"/>
        </w:trPr>
        <w:tc>
          <w:tcPr>
            <w:tcW w:w="10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12"/>
              </w:numPr>
              <w:shd w:val="clear" w:color="auto" w:fill="FFFFFF" w:themeFill="background1"/>
              <w:spacing w:before="100" w:beforeAutospacing="1" w:after="100" w:afterAutospacing="1" w:line="75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Финансово-экономическая и хозяйственная деятельность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Комплектование, составление нового штатного расписания, тарификация.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август-сентябрь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2017 г.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ED752A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Заведующая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Работа комиссии по распределению работникам выплат стимулирующего характера.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01F72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С</w:t>
            </w:r>
            <w:r w:rsidR="00D35FEC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ентябрь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Выполнение предписаний надзорных органов, проведение мероприятий текущего ремонта и благоустройства территории.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Административные работники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Контроль поступления родительской платы.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01F72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Е</w:t>
            </w:r>
            <w:r w:rsidR="00D35FEC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жемесячно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Заведующ</w:t>
            </w:r>
            <w:r w:rsidR="007F3A89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ая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10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Деятельность по обеспечению  безопасности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4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Выполнение Плана работы по обеспечению безопасного пребывания воспитанников в М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Б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ДОУ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на 2017-2018 учебный год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gramStart"/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по приказу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ind w:left="4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10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14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Деятельность, направленная на профессиональную поддержку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108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педагогических работников в вопросах реализации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ind w:left="108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образовательной программы дошкольного образования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Участие педагогов в мероприятиях района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 соответствии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с планом УО</w:t>
            </w:r>
          </w:p>
        </w:tc>
        <w:tc>
          <w:tcPr>
            <w:tcW w:w="3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Заведующ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ая 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Сопровождение педагогических работников  в период прохождения аттестации.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 соответствии с установленными сроками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Методические мероприятия с педагогами</w:t>
            </w:r>
          </w:p>
        </w:tc>
        <w:tc>
          <w:tcPr>
            <w:tcW w:w="3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Заведующ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ая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15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Реализация проектного метода в условиях реализации ФГОС </w:t>
            </w:r>
            <w:proofErr w:type="gramStart"/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октябрь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2017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«Организация двигательной деятельности в детском саду»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февраль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2018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17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Решение педагогических ситуаций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     апрель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2018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10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18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Организационно – педагогическая деятельность с воспитанниками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7A0C97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  </w:t>
            </w:r>
            <w:r w:rsidR="00D35FEC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Участие воспитанников в мероприятиях различного уровня.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 соответствии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с Положениями мероприятий</w:t>
            </w:r>
          </w:p>
        </w:tc>
        <w:tc>
          <w:tcPr>
            <w:tcW w:w="3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Воспитатели групп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01F72" w:rsidRPr="00ED4323" w:rsidRDefault="00D01F72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:rsidR="00D35FEC" w:rsidRPr="00ED4323" w:rsidRDefault="007A0C97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  </w:t>
            </w:r>
            <w:r w:rsidR="00D35FEC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Организация и проведение событий, праздников, конкурсов, традиций М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Б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ДОУ: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19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«День Знаний»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01.09.2017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26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20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«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День единства народов Республики Дагестан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Сентябрь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26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7A0C97" w:rsidP="00ED752A">
            <w:pPr>
              <w:numPr>
                <w:ilvl w:val="0"/>
                <w:numId w:val="21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«Осенний бал</w:t>
            </w:r>
            <w:r w:rsidR="00D35FEC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26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7A0C97" w:rsidP="00ED752A">
            <w:pPr>
              <w:numPr>
                <w:ilvl w:val="0"/>
                <w:numId w:val="22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Мероприятия ко Дню единства народов России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26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23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«Зимняя планета детства»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24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Праздник « Новый год!»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25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Праздник «Мы будущие солдаты Армии России!»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26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Праздник  «Нашим мамам»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27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День Земли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28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День Победы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01F72" w:rsidRPr="00ED4323" w:rsidTr="00ED4323">
        <w:trPr>
          <w:gridAfter w:val="2"/>
          <w:wAfter w:w="5095" w:type="dxa"/>
          <w:trHeight w:val="1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01F72" w:rsidRPr="00ED4323" w:rsidRDefault="00D01F72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01F72" w:rsidRPr="00ED4323" w:rsidRDefault="00D01F72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01F72" w:rsidRPr="00ED4323" w:rsidRDefault="00D01F72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Организация и проведение итоговых образовательных мероприятий в соответствии с темами комплексно-тематического планирования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по графику</w:t>
            </w:r>
          </w:p>
          <w:p w:rsidR="00D35FEC" w:rsidRPr="00ED4323" w:rsidRDefault="00D35FEC" w:rsidP="00ED752A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10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752A">
            <w:pPr>
              <w:numPr>
                <w:ilvl w:val="0"/>
                <w:numId w:val="30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Взаимодействие педагогического коллектива с семьями воспитанников для реализации ОП ДО</w:t>
            </w:r>
            <w:r w:rsidR="007A0C97"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У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Обеспечение участия родителей в образовательной деятельности (детско-взрослые акции, конкурсы, праздники и т.д.).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Воспитатели групп</w:t>
            </w:r>
          </w:p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D35FEC" w:rsidRPr="00ED4323" w:rsidTr="00ED4323">
        <w:trPr>
          <w:trHeight w:val="100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Информирование родителей о ходе образовательной деятельности. Определение мнения родителей по всем аспектам деятельности М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Б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ДОУ.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систематически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D35FEC" w:rsidRPr="00ED4323" w:rsidTr="00ED4323">
        <w:trPr>
          <w:trHeight w:val="252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100" w:lineRule="atLeast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D35FEC" w:rsidRPr="00ED4323" w:rsidTr="00ED4323">
        <w:trPr>
          <w:trHeight w:val="175"/>
          <w:tblCellSpacing w:w="0" w:type="dxa"/>
        </w:trPr>
        <w:tc>
          <w:tcPr>
            <w:tcW w:w="10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ED4323">
            <w:pPr>
              <w:numPr>
                <w:ilvl w:val="0"/>
                <w:numId w:val="31"/>
              </w:numPr>
              <w:shd w:val="clear" w:color="auto" w:fill="FFFFFF" w:themeFill="background1"/>
              <w:spacing w:before="100" w:beforeAutospacing="1" w:after="100" w:afterAutospacing="1" w:line="175" w:lineRule="atLeast"/>
              <w:ind w:left="411" w:firstLine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Инспекционно-контрольная</w:t>
            </w:r>
            <w:proofErr w:type="spellEnd"/>
            <w:r w:rsidRPr="00ED432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и аналитическая деятельность</w:t>
            </w:r>
          </w:p>
        </w:tc>
      </w:tr>
      <w:tr w:rsidR="00D35FEC" w:rsidRPr="00ED4323" w:rsidTr="00ED4323">
        <w:trPr>
          <w:trHeight w:val="751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Тематический контроль «Планирование образовательной деятельности с воспитанниками групп в соответствии </w:t>
            </w:r>
            <w:proofErr w:type="gramStart"/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с</w:t>
            </w:r>
            <w:proofErr w:type="gramEnd"/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ОП ДО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У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октябрь 2017 г.</w:t>
            </w:r>
          </w:p>
        </w:tc>
        <w:tc>
          <w:tcPr>
            <w:tcW w:w="3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Заведующ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ая</w:t>
            </w:r>
          </w:p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363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Контроль «Мониторинг условий процесса введения ФГОС ДО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У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декабрь 2017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964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4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Тематический контроль «Взаимодействие педагогических работников с семьями воспитанников в ходе реализации ОП ДО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У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март 2018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C9EF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D35FEC" w:rsidRPr="00ED4323" w:rsidTr="00ED4323">
        <w:trPr>
          <w:trHeight w:val="551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Оперативный и предупредительный контроль.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систематически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Административные работники</w:t>
            </w:r>
          </w:p>
        </w:tc>
      </w:tr>
      <w:tr w:rsidR="00D35FEC" w:rsidRPr="00ED4323" w:rsidTr="00ED4323">
        <w:trPr>
          <w:trHeight w:val="1227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Посещаемость воспитанников.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май 2018 г.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Заведующ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ая</w:t>
            </w:r>
          </w:p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D35FEC" w:rsidRPr="00ED4323" w:rsidTr="00ED4323">
        <w:trPr>
          <w:trHeight w:val="1215"/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Организация деятельности воспитателей по подготовке проекта Отчёта о результатах </w:t>
            </w:r>
            <w:proofErr w:type="spellStart"/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самообследования</w:t>
            </w:r>
            <w:proofErr w:type="spellEnd"/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М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Б</w:t>
            </w: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ДОУ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май 2018 г.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Заведующ</w:t>
            </w:r>
            <w:r w:rsidR="007A0C97"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ая</w:t>
            </w:r>
          </w:p>
          <w:p w:rsidR="00D35FEC" w:rsidRPr="00ED4323" w:rsidRDefault="00D35FEC" w:rsidP="00D01F7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4323">
              <w:rPr>
                <w:rFonts w:eastAsia="Times New Roman" w:cstheme="minorHAnsi"/>
                <w:color w:val="000000"/>
                <w:sz w:val="28"/>
                <w:szCs w:val="28"/>
              </w:rPr>
              <w:t>Воспитатели групп</w:t>
            </w:r>
          </w:p>
        </w:tc>
      </w:tr>
    </w:tbl>
    <w:p w:rsidR="00BF512B" w:rsidRPr="00ED4323" w:rsidRDefault="00BF512B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E1078" w:rsidRDefault="00EE1078" w:rsidP="00EE1078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E1078" w:rsidRPr="00EE1078" w:rsidRDefault="00EE1078" w:rsidP="00EE1078">
      <w:pPr>
        <w:pStyle w:val="aa"/>
        <w:jc w:val="center"/>
        <w:rPr>
          <w:b/>
          <w:i/>
          <w:sz w:val="28"/>
        </w:rPr>
      </w:pPr>
      <w:r>
        <w:rPr>
          <w:sz w:val="28"/>
        </w:rPr>
        <w:t xml:space="preserve">                                                                  </w:t>
      </w:r>
      <w:r w:rsidRPr="00EE1078">
        <w:rPr>
          <w:b/>
          <w:i/>
          <w:sz w:val="28"/>
        </w:rPr>
        <w:t>Утверждаю</w:t>
      </w:r>
    </w:p>
    <w:p w:rsidR="00EE1078" w:rsidRPr="00EE1078" w:rsidRDefault="00EE1078" w:rsidP="00EE1078">
      <w:pPr>
        <w:pStyle w:val="aa"/>
        <w:jc w:val="center"/>
        <w:rPr>
          <w:b/>
          <w:i/>
          <w:sz w:val="28"/>
        </w:rPr>
      </w:pPr>
      <w:r w:rsidRPr="00EE1078">
        <w:rPr>
          <w:b/>
          <w:i/>
          <w:sz w:val="28"/>
        </w:rPr>
        <w:t xml:space="preserve">                                                  </w:t>
      </w:r>
      <w:r>
        <w:rPr>
          <w:b/>
          <w:i/>
          <w:sz w:val="28"/>
        </w:rPr>
        <w:t xml:space="preserve">                            </w:t>
      </w:r>
      <w:r w:rsidRPr="00EE1078">
        <w:rPr>
          <w:b/>
          <w:i/>
          <w:sz w:val="28"/>
        </w:rPr>
        <w:t xml:space="preserve">Заведующая МБДОУ </w:t>
      </w:r>
    </w:p>
    <w:p w:rsidR="00EE1078" w:rsidRPr="00EE1078" w:rsidRDefault="00EE1078" w:rsidP="00EE1078">
      <w:pPr>
        <w:pStyle w:val="aa"/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  <w:r w:rsidRPr="00EE1078">
        <w:rPr>
          <w:b/>
          <w:i/>
          <w:sz w:val="28"/>
        </w:rPr>
        <w:t>«</w:t>
      </w:r>
      <w:proofErr w:type="spellStart"/>
      <w:r w:rsidRPr="00EE1078">
        <w:rPr>
          <w:b/>
          <w:i/>
          <w:sz w:val="28"/>
        </w:rPr>
        <w:t>Каратинский</w:t>
      </w:r>
      <w:proofErr w:type="spellEnd"/>
      <w:r w:rsidRPr="00EE1078">
        <w:rPr>
          <w:b/>
          <w:i/>
          <w:sz w:val="28"/>
        </w:rPr>
        <w:t xml:space="preserve"> </w:t>
      </w:r>
      <w:proofErr w:type="spellStart"/>
      <w:r w:rsidRPr="00EE1078">
        <w:rPr>
          <w:b/>
          <w:i/>
          <w:sz w:val="28"/>
        </w:rPr>
        <w:t>д</w:t>
      </w:r>
      <w:proofErr w:type="spellEnd"/>
      <w:r w:rsidRPr="00EE1078">
        <w:rPr>
          <w:b/>
          <w:i/>
          <w:sz w:val="28"/>
        </w:rPr>
        <w:t>/с «Улыбка»</w:t>
      </w:r>
    </w:p>
    <w:p w:rsidR="00EE1078" w:rsidRPr="00EE1078" w:rsidRDefault="00EE1078" w:rsidP="00EE1078">
      <w:pPr>
        <w:pStyle w:val="aa"/>
        <w:jc w:val="center"/>
        <w:rPr>
          <w:b/>
          <w:i/>
          <w:sz w:val="28"/>
        </w:rPr>
      </w:pPr>
      <w:r w:rsidRPr="00EE1078">
        <w:rPr>
          <w:b/>
          <w:i/>
          <w:sz w:val="28"/>
        </w:rPr>
        <w:t xml:space="preserve">                                                                          </w:t>
      </w:r>
      <w:r>
        <w:rPr>
          <w:b/>
          <w:i/>
          <w:sz w:val="28"/>
        </w:rPr>
        <w:t xml:space="preserve">              </w:t>
      </w:r>
      <w:r w:rsidRPr="00EE1078">
        <w:rPr>
          <w:b/>
          <w:i/>
          <w:sz w:val="28"/>
          <w:u w:val="single"/>
        </w:rPr>
        <w:t xml:space="preserve">                       </w:t>
      </w:r>
      <w:proofErr w:type="spellStart"/>
      <w:r w:rsidRPr="00EE1078">
        <w:rPr>
          <w:b/>
          <w:i/>
          <w:sz w:val="28"/>
        </w:rPr>
        <w:t>Хайбулаева</w:t>
      </w:r>
      <w:proofErr w:type="spellEnd"/>
      <w:r w:rsidRPr="00EE1078">
        <w:rPr>
          <w:b/>
          <w:i/>
          <w:sz w:val="28"/>
        </w:rPr>
        <w:t xml:space="preserve"> П.Х.</w:t>
      </w:r>
    </w:p>
    <w:p w:rsidR="00EE1078" w:rsidRDefault="00EE1078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E1078" w:rsidRDefault="00EE1078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E1078" w:rsidRDefault="00EE1078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E1078" w:rsidRDefault="00EE1078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E1078" w:rsidRPr="00EE1078" w:rsidRDefault="00EE1078" w:rsidP="00EE1078">
      <w:pPr>
        <w:shd w:val="clear" w:color="auto" w:fill="FFFFFF" w:themeFill="background1"/>
        <w:jc w:val="center"/>
        <w:rPr>
          <w:rFonts w:cstheme="minorHAnsi"/>
          <w:b/>
          <w:i/>
          <w:sz w:val="110"/>
          <w:szCs w:val="110"/>
        </w:rPr>
      </w:pPr>
      <w:r>
        <w:rPr>
          <w:rFonts w:cstheme="minorHAnsi"/>
          <w:b/>
          <w:i/>
          <w:sz w:val="110"/>
          <w:szCs w:val="110"/>
        </w:rPr>
        <w:t xml:space="preserve"> </w:t>
      </w:r>
      <w:r w:rsidRPr="00EE1078">
        <w:rPr>
          <w:rFonts w:cstheme="minorHAnsi"/>
          <w:b/>
          <w:i/>
          <w:sz w:val="110"/>
          <w:szCs w:val="110"/>
        </w:rPr>
        <w:t xml:space="preserve">Годовой  план </w:t>
      </w:r>
    </w:p>
    <w:p w:rsidR="00EE1078" w:rsidRPr="00EE1078" w:rsidRDefault="00EE1078" w:rsidP="00EE1078">
      <w:pPr>
        <w:shd w:val="clear" w:color="auto" w:fill="FFFFFF" w:themeFill="background1"/>
        <w:jc w:val="center"/>
        <w:rPr>
          <w:rFonts w:cstheme="minorHAnsi"/>
          <w:b/>
          <w:i/>
          <w:sz w:val="52"/>
          <w:szCs w:val="28"/>
        </w:rPr>
      </w:pPr>
      <w:r w:rsidRPr="00EE1078">
        <w:rPr>
          <w:rFonts w:cstheme="minorHAnsi"/>
          <w:b/>
          <w:i/>
          <w:sz w:val="52"/>
          <w:szCs w:val="28"/>
        </w:rPr>
        <w:lastRenderedPageBreak/>
        <w:t xml:space="preserve"> МБДОУ «</w:t>
      </w:r>
      <w:proofErr w:type="spellStart"/>
      <w:r w:rsidRPr="00EE1078">
        <w:rPr>
          <w:rFonts w:cstheme="minorHAnsi"/>
          <w:b/>
          <w:i/>
          <w:sz w:val="52"/>
          <w:szCs w:val="28"/>
        </w:rPr>
        <w:t>Каратинский</w:t>
      </w:r>
      <w:proofErr w:type="spellEnd"/>
      <w:r w:rsidRPr="00EE1078">
        <w:rPr>
          <w:rFonts w:cstheme="minorHAnsi"/>
          <w:b/>
          <w:i/>
          <w:sz w:val="52"/>
          <w:szCs w:val="28"/>
        </w:rPr>
        <w:t xml:space="preserve"> детский сад «Улыбка» </w:t>
      </w:r>
    </w:p>
    <w:p w:rsidR="00EE1078" w:rsidRPr="00EE1078" w:rsidRDefault="00EE1078" w:rsidP="00EE1078">
      <w:pPr>
        <w:shd w:val="clear" w:color="auto" w:fill="FFFFFF" w:themeFill="background1"/>
        <w:jc w:val="center"/>
        <w:rPr>
          <w:rFonts w:cstheme="minorHAnsi"/>
          <w:b/>
          <w:i/>
          <w:sz w:val="52"/>
          <w:szCs w:val="28"/>
        </w:rPr>
      </w:pPr>
      <w:r w:rsidRPr="00EE1078">
        <w:rPr>
          <w:rFonts w:cstheme="minorHAnsi"/>
          <w:b/>
          <w:i/>
          <w:sz w:val="52"/>
          <w:szCs w:val="28"/>
        </w:rPr>
        <w:t>МО «</w:t>
      </w:r>
      <w:proofErr w:type="spellStart"/>
      <w:r w:rsidRPr="00EE1078">
        <w:rPr>
          <w:rFonts w:cstheme="minorHAnsi"/>
          <w:b/>
          <w:i/>
          <w:sz w:val="52"/>
          <w:szCs w:val="28"/>
        </w:rPr>
        <w:t>Ахвахский</w:t>
      </w:r>
      <w:proofErr w:type="spellEnd"/>
      <w:r w:rsidRPr="00EE1078">
        <w:rPr>
          <w:rFonts w:cstheme="minorHAnsi"/>
          <w:b/>
          <w:i/>
          <w:sz w:val="52"/>
          <w:szCs w:val="28"/>
        </w:rPr>
        <w:t xml:space="preserve"> район»</w:t>
      </w:r>
    </w:p>
    <w:p w:rsidR="00ED4323" w:rsidRDefault="00EE1078" w:rsidP="00EE1078">
      <w:pPr>
        <w:shd w:val="clear" w:color="auto" w:fill="FFFFFF" w:themeFill="background1"/>
        <w:jc w:val="center"/>
        <w:rPr>
          <w:rFonts w:cstheme="minorHAnsi"/>
          <w:b/>
          <w:i/>
          <w:sz w:val="52"/>
          <w:szCs w:val="28"/>
        </w:rPr>
      </w:pPr>
      <w:r w:rsidRPr="00EE1078">
        <w:rPr>
          <w:rFonts w:cstheme="minorHAnsi"/>
          <w:b/>
          <w:i/>
          <w:sz w:val="52"/>
          <w:szCs w:val="28"/>
        </w:rPr>
        <w:t xml:space="preserve"> на 2017-2018г.</w:t>
      </w:r>
    </w:p>
    <w:p w:rsidR="00EE1078" w:rsidRDefault="00EE1078" w:rsidP="00EE1078">
      <w:pPr>
        <w:shd w:val="clear" w:color="auto" w:fill="FFFFFF" w:themeFill="background1"/>
        <w:jc w:val="center"/>
        <w:rPr>
          <w:rFonts w:cstheme="minorHAnsi"/>
          <w:b/>
          <w:i/>
          <w:sz w:val="52"/>
          <w:szCs w:val="28"/>
        </w:rPr>
      </w:pPr>
    </w:p>
    <w:p w:rsidR="00EE1078" w:rsidRPr="00EE1078" w:rsidRDefault="00EE1078" w:rsidP="00EE1078">
      <w:pPr>
        <w:shd w:val="clear" w:color="auto" w:fill="FFFFFF" w:themeFill="background1"/>
        <w:jc w:val="center"/>
        <w:rPr>
          <w:rFonts w:cstheme="minorHAnsi"/>
          <w:b/>
          <w:i/>
          <w:sz w:val="52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p w:rsidR="00ED4323" w:rsidRPr="00ED4323" w:rsidRDefault="00ED4323" w:rsidP="00D01F72">
      <w:pPr>
        <w:shd w:val="clear" w:color="auto" w:fill="FFFFFF" w:themeFill="background1"/>
        <w:rPr>
          <w:rFonts w:cstheme="minorHAnsi"/>
          <w:sz w:val="28"/>
          <w:szCs w:val="28"/>
        </w:rPr>
      </w:pPr>
    </w:p>
    <w:sectPr w:rsidR="00ED4323" w:rsidRPr="00ED4323" w:rsidSect="00D35FEC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52A" w:rsidRDefault="00ED752A" w:rsidP="00ED752A">
      <w:pPr>
        <w:spacing w:after="0" w:line="240" w:lineRule="auto"/>
      </w:pPr>
      <w:r>
        <w:separator/>
      </w:r>
    </w:p>
  </w:endnote>
  <w:endnote w:type="continuationSeparator" w:id="1">
    <w:p w:rsidR="00ED752A" w:rsidRDefault="00ED752A" w:rsidP="00ED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52A" w:rsidRDefault="00ED752A" w:rsidP="00ED752A">
      <w:pPr>
        <w:spacing w:after="0" w:line="240" w:lineRule="auto"/>
      </w:pPr>
      <w:r>
        <w:separator/>
      </w:r>
    </w:p>
  </w:footnote>
  <w:footnote w:type="continuationSeparator" w:id="1">
    <w:p w:rsidR="00ED752A" w:rsidRDefault="00ED752A" w:rsidP="00ED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52A" w:rsidRDefault="00ED752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30D0"/>
    <w:multiLevelType w:val="multilevel"/>
    <w:tmpl w:val="91C835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3280AE3"/>
    <w:multiLevelType w:val="multilevel"/>
    <w:tmpl w:val="9C4E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D1102"/>
    <w:multiLevelType w:val="multilevel"/>
    <w:tmpl w:val="4274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D4185"/>
    <w:multiLevelType w:val="multilevel"/>
    <w:tmpl w:val="AB4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17B93"/>
    <w:multiLevelType w:val="multilevel"/>
    <w:tmpl w:val="B3AA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63CD4"/>
    <w:multiLevelType w:val="multilevel"/>
    <w:tmpl w:val="84C032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E037D90"/>
    <w:multiLevelType w:val="multilevel"/>
    <w:tmpl w:val="7EFE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74AB7"/>
    <w:multiLevelType w:val="multilevel"/>
    <w:tmpl w:val="1C72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9959C8"/>
    <w:multiLevelType w:val="multilevel"/>
    <w:tmpl w:val="50F4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305AE"/>
    <w:multiLevelType w:val="multilevel"/>
    <w:tmpl w:val="39EA48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D7C2FA4"/>
    <w:multiLevelType w:val="multilevel"/>
    <w:tmpl w:val="BC1C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3016E5"/>
    <w:multiLevelType w:val="multilevel"/>
    <w:tmpl w:val="1C6A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A7116B"/>
    <w:multiLevelType w:val="multilevel"/>
    <w:tmpl w:val="C558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01BCA"/>
    <w:multiLevelType w:val="multilevel"/>
    <w:tmpl w:val="7790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2D1B99"/>
    <w:multiLevelType w:val="multilevel"/>
    <w:tmpl w:val="FE62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9C0EBC"/>
    <w:multiLevelType w:val="multilevel"/>
    <w:tmpl w:val="CDD60F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80E4B20"/>
    <w:multiLevelType w:val="multilevel"/>
    <w:tmpl w:val="8B6A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454DB5"/>
    <w:multiLevelType w:val="multilevel"/>
    <w:tmpl w:val="D83858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5E693FA7"/>
    <w:multiLevelType w:val="multilevel"/>
    <w:tmpl w:val="71623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5F8A0A0C"/>
    <w:multiLevelType w:val="multilevel"/>
    <w:tmpl w:val="203885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602779B6"/>
    <w:multiLevelType w:val="multilevel"/>
    <w:tmpl w:val="373A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DB1788"/>
    <w:multiLevelType w:val="multilevel"/>
    <w:tmpl w:val="E2EA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3F59DD"/>
    <w:multiLevelType w:val="multilevel"/>
    <w:tmpl w:val="654A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74510A"/>
    <w:multiLevelType w:val="multilevel"/>
    <w:tmpl w:val="5D3C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B4717F"/>
    <w:multiLevelType w:val="multilevel"/>
    <w:tmpl w:val="D7DA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C9152A"/>
    <w:multiLevelType w:val="multilevel"/>
    <w:tmpl w:val="479C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FD24A4"/>
    <w:multiLevelType w:val="multilevel"/>
    <w:tmpl w:val="A6CE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3032C1"/>
    <w:multiLevelType w:val="multilevel"/>
    <w:tmpl w:val="A776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B80770"/>
    <w:multiLevelType w:val="multilevel"/>
    <w:tmpl w:val="0234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012A21"/>
    <w:multiLevelType w:val="multilevel"/>
    <w:tmpl w:val="F828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F0343E"/>
    <w:multiLevelType w:val="multilevel"/>
    <w:tmpl w:val="FDB0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28"/>
  </w:num>
  <w:num w:numId="5">
    <w:abstractNumId w:val="20"/>
  </w:num>
  <w:num w:numId="6">
    <w:abstractNumId w:val="26"/>
  </w:num>
  <w:num w:numId="7">
    <w:abstractNumId w:val="23"/>
  </w:num>
  <w:num w:numId="8">
    <w:abstractNumId w:val="13"/>
  </w:num>
  <w:num w:numId="9">
    <w:abstractNumId w:val="22"/>
  </w:num>
  <w:num w:numId="10">
    <w:abstractNumId w:val="24"/>
  </w:num>
  <w:num w:numId="11">
    <w:abstractNumId w:val="2"/>
  </w:num>
  <w:num w:numId="12">
    <w:abstractNumId w:val="15"/>
    <w:lvlOverride w:ilvl="0">
      <w:startOverride w:val="2"/>
    </w:lvlOverride>
  </w:num>
  <w:num w:numId="13">
    <w:abstractNumId w:val="18"/>
    <w:lvlOverride w:ilvl="0">
      <w:startOverride w:val="3"/>
    </w:lvlOverride>
  </w:num>
  <w:num w:numId="14">
    <w:abstractNumId w:val="17"/>
    <w:lvlOverride w:ilvl="0">
      <w:startOverride w:val="4"/>
    </w:lvlOverride>
  </w:num>
  <w:num w:numId="15">
    <w:abstractNumId w:val="21"/>
  </w:num>
  <w:num w:numId="16">
    <w:abstractNumId w:val="1"/>
  </w:num>
  <w:num w:numId="17">
    <w:abstractNumId w:val="30"/>
  </w:num>
  <w:num w:numId="18">
    <w:abstractNumId w:val="0"/>
    <w:lvlOverride w:ilvl="0">
      <w:startOverride w:val="5"/>
    </w:lvlOverride>
  </w:num>
  <w:num w:numId="19">
    <w:abstractNumId w:val="11"/>
  </w:num>
  <w:num w:numId="20">
    <w:abstractNumId w:val="29"/>
  </w:num>
  <w:num w:numId="21">
    <w:abstractNumId w:val="12"/>
  </w:num>
  <w:num w:numId="22">
    <w:abstractNumId w:val="6"/>
  </w:num>
  <w:num w:numId="23">
    <w:abstractNumId w:val="3"/>
  </w:num>
  <w:num w:numId="24">
    <w:abstractNumId w:val="8"/>
  </w:num>
  <w:num w:numId="25">
    <w:abstractNumId w:val="7"/>
  </w:num>
  <w:num w:numId="26">
    <w:abstractNumId w:val="14"/>
  </w:num>
  <w:num w:numId="27">
    <w:abstractNumId w:val="10"/>
  </w:num>
  <w:num w:numId="28">
    <w:abstractNumId w:val="25"/>
  </w:num>
  <w:num w:numId="29">
    <w:abstractNumId w:val="16"/>
  </w:num>
  <w:num w:numId="30">
    <w:abstractNumId w:val="9"/>
    <w:lvlOverride w:ilvl="0">
      <w:startOverride w:val="6"/>
    </w:lvlOverride>
  </w:num>
  <w:num w:numId="31">
    <w:abstractNumId w:val="19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hdrShapeDefaults>
    <o:shapedefaults v:ext="edit" spidmax="7169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5FEC"/>
    <w:rsid w:val="0020052E"/>
    <w:rsid w:val="005C5B32"/>
    <w:rsid w:val="005F313D"/>
    <w:rsid w:val="00670E2D"/>
    <w:rsid w:val="007A0C97"/>
    <w:rsid w:val="007F3A89"/>
    <w:rsid w:val="00BF512B"/>
    <w:rsid w:val="00D01F72"/>
    <w:rsid w:val="00D35FEC"/>
    <w:rsid w:val="00DD3B70"/>
    <w:rsid w:val="00ED4323"/>
    <w:rsid w:val="00ED752A"/>
    <w:rsid w:val="00EE1078"/>
    <w:rsid w:val="00FD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5FEC"/>
    <w:rPr>
      <w:b/>
      <w:bCs/>
    </w:rPr>
  </w:style>
  <w:style w:type="character" w:customStyle="1" w:styleId="apple-converted-space">
    <w:name w:val="apple-converted-space"/>
    <w:basedOn w:val="a0"/>
    <w:rsid w:val="00D35FEC"/>
  </w:style>
  <w:style w:type="character" w:styleId="a5">
    <w:name w:val="Emphasis"/>
    <w:basedOn w:val="a0"/>
    <w:uiPriority w:val="20"/>
    <w:qFormat/>
    <w:rsid w:val="00D35FE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ED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752A"/>
  </w:style>
  <w:style w:type="paragraph" w:styleId="a8">
    <w:name w:val="footer"/>
    <w:basedOn w:val="a"/>
    <w:link w:val="a9"/>
    <w:uiPriority w:val="99"/>
    <w:semiHidden/>
    <w:unhideWhenUsed/>
    <w:rsid w:val="00ED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D752A"/>
  </w:style>
  <w:style w:type="paragraph" w:styleId="aa">
    <w:name w:val="No Spacing"/>
    <w:uiPriority w:val="1"/>
    <w:qFormat/>
    <w:rsid w:val="00EE10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2017-10-27T12:24:00Z</cp:lastPrinted>
  <dcterms:created xsi:type="dcterms:W3CDTF">2017-10-20T11:54:00Z</dcterms:created>
  <dcterms:modified xsi:type="dcterms:W3CDTF">2017-10-27T12:30:00Z</dcterms:modified>
</cp:coreProperties>
</file>